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ПРАВИЛА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использования тревожной кнопки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в цифровой платформе QOR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Редакция №1.0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Дата публикации: «___» __________ 2026 года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Территория действия: Республика Казахстан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1.1. Настоящие Правила использования тревожной кнопки определяют порядок активации, обработки, маршрутизации, сопровождения, отмены и закрытия тревожных обращений в цифровой платформе QOR.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1.2. Оператором цифровой платформы QOR является ТОО «QOR.KZ», БИН 260440024350, далее — «Оператор».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1.3. Пользователем является физическое лицо, использующее мобильное приложение, сайт, личный кабинет, тревожную кнопку, подключённое устройство, корпоративное подключение или иной сервис QOR.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1.4. Настоящие Правила применяются совместно с Публичной офертой, Пользовательским соглашением, Политикой конфиденциальности, Согласием на сбор и обработку персональных данных, Согласием на обработку геолокационных данных, Согласием на передачу тревожного обращения и данных партнёрам и иными документами QOR.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1.5. Использование тревожной кнопки означает согласие Пользователя с настоящими Правилами.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1.6. Тревожная кнопка предназначена для направления тревожного обращения через QOR в случаях, когда Пользователю требуется оперативная помощь, поддержка, связь, уведомление доверенных лиц, передача обращения партнёру или организация возможного реагирования.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1.7. QOR является цифровой платформой оперативной помощи и поддержки. Платформа обеспечивает приём, фиксацию, обработку, маршрутизацию, уведомления и передачу обращения доступным участникам процесса в пределах технических возможностей, тарифа, зоны покрытия, настроек Пользователя и подключённых партнёров.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1.8. QOR не является государственной экстренной службой, органом внутренних дел, службой 102, службой 112, скорой медицинской помощью, пожарной службой или иной государственной структурой.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1.9. При прямой угрозе жизни, здоровью, имуществу или общественной безопасности Пользователь обязан самостоятельно обращаться в государственные экстренные службы по официальным номерам.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2.1. Тревожная кнопка — функция QOR, позволяющая Пользователю направить тревожное обращение через мобильное приложение, телефон, смарт-часы, подключённое устройство, веб-интерфейс, API или иной доступный канал.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2.2. Тревожное обращение — сигнал, заявка, сообщение, вызов, нажатие кнопки, автоматическое событие или иное действие, направленное через QOR и указывающее на необходимость оперативной помощи, поддержки, связи или реагирования.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2.3. Оператор QOR — лицо или автоматизированный модуль, участвующий в приёме, проверке, маршрутизации, сопровождении или фиксации тревожного обращения.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2.4. Диспетчер — лицо, обрабатывающее тревожное обращение, назначающее дальнейшие действия, передающее обращение партнёру или сопровождающее событие в системе.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2.5. Партнёр — юридическое лицо, индивидуальный предприниматель, специалист, подрядчик или организация, подключённые к QOR для обработки обращений, оказания услуг, технического сопровождения, уведомления, реагирования или выполнения иных функций.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2.6. Охранное агентство — партнёрская организация, оказывающая охранные услуги самостоятельно в пределах договора, лицензии, зоны покрытия и собственных регламентов.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2.7. ГБР — группа быстрого реагирования охранного агентства.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2.8. Доверенное лицо — лицо, указанное Пользователем для уведомлений, связи или экстренного информирования.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2.9. Объект — квартира, дом, офис, бизнес-центр, жилой комплекс, предприятие, торговая точка, территория, помещение или иной адрес, привязанный к QOR.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2.10. Зона покрытия — территория, на которой доступны отдельные функции QOR, партнёрское обслуживание, передача тревожного обращения или физическое реагирование.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2.11. Ложная тревога — тревожное обращение, созданное без реального основания, по ошибке, ради проверки без согласования, в шутку, вследствие недобросовестного использования или по иной причине, не связанной с фактической необходимостью обращения.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2.12. Тестовая тревога — тревожное обращение, заранее согласованное с Оператором, партнёром, корпоративным клиентом или службой поддержки и помеченное как тестовое событие.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3. Каналы активации тревожной кнопки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3.1. Тревожная кнопка может быть доступна через следующие каналы: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мобильное приложение QOR;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телефонный вызов;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смарт-часы;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носимое устройство;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физическая тревожная кнопка;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датчик или иное подключённое устройство;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личный кабинет;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веб-интерфейс;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корпоративный интерфейс;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API-интеграцию;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иные каналы, подключённые Оператором.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3.2. Конкретный перечень доступных каналов зависит от версии платформы, тарифа, устройства Пользователя, корпоративного подключения, технической возможности, города, зоны покрытия и подключённых партнёров.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3.3. Оператор вправе добавлять, изменять, ограничивать или отключать отдельные каналы активации тревожной кнопки.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3.4. Использование отдельного канала может требовать дополнительной настройки, установки приложения, разрешения на уведомления, разрешения на геолокацию, подключения устройства, оплаты тарифа или подтверждения номера телефона.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4. Основания для использования тревожной кнопки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4.1. Пользователь вправе использовать тревожную кнопку при наличии основания полагать, что ему, его близким, имуществу, объекту, сотрудникам, посетителям или иным лицам требуется оперативная помощь, поддержка, связь или реагирование.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4.2. Основаниями для тревожного обращения могут быть: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подозрение на преследование;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конфликт во дворе, подъезде, офисе, заведении или ином месте;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угроза физической безопасности;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попытка проникновения на объект;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подозрительное лицо рядом с объектом;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конфликт с посетителем, клиентом, соседом или третьим лицом;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угроза имуществу;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необходимость уведомить доверенных лиц;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необходимость передать обращение охранному агентству;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необходимость связи с оператором или диспетчером;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необходимость сопровождения ситуации через QOR;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иные обстоятельства, при которых Пользователь считает обращение обоснованным.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4.3. Пользователь самостоятельно оценивает обстоятельства и принимает решение об активации тревожной кнопки.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4.4. При угрозе жизни, здоровью, пожаре, ДТП, преступлении, медицинском состоянии, требующем экстренной помощи, или иной критической ситуации Пользователь обязан самостоятельно обратиться в государственные экстренные службы по официальным номерам.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5. Запрещённое использование тревожной кнопки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5.1. Пользователю запрещается использовать тревожную кнопку: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ради шутки;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ради розыгрыша;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для проверки сервиса без согласованного тестового режима;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для создания ложного вызова;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для давления на третьих лиц;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для провокации конфликта;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для ложного обвинения третьих лиц;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для передачи заведомо недостоверных сведений;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для имитации угрозы;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для создания помех операторам, диспетчерам, партнёрам или ГБР;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для незаконных целей;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для обхода правил QOR, договора или тарифа.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5.2. Запрещается передавать аккаунт, устройство, тревожную кнопку или доступ к функции третьим лицам без законного основания.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5.3. Запрещается создавать тревожные обращения с использованием чужих данных, чужого номера телефона, чужого адреса или чужого устройства.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5.4. Запрещается использовать автоматические средства, ботов, скрипты или технические методы для массового создания тревожных обращений.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5.5. Нарушение настоящего раздела является основанием для ограничения доступа, блокировки аккаунта, отказа в обслуживании, предъявления расходов и передачи информации партнёрам или компетентным органам в случаях, предусмотренных законодательством.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6. Порядок создания тревожного обращения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6.1. Тревожное обращение создаётся после активации тревожной кнопки или иного канала тревожного сигнала.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6.2. При создании тревожного обращения QOR может зафиксировать: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Пользователя;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время обращения;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тип обращения;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источник обращения;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текущую геолокацию;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последнюю известную геолокацию;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комментарий Пользователя;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статус связи;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доверенные контакты;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тариф;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зону покрытия;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корпоративную привязку;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иные данные, необходимые для обработки обращения.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6.3. После создания тревожного обращения платформа присваивает событию статус и начинает обработку в соответствии с доступным сценарием.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6.4. В зависимости от тарифа, настроек и зоны покрытия обращение может быть: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отображено Пользователю в приложении;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передано оператору QOR;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передано диспетчеру;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передано охранному агентству;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передано корпоративному администратору;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передано службе безопасности объекта;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направлено доверенным лицам;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зафиксировано в истории обращений;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обработано автоматизированным сценарием.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6.5. Если связь, интернет, геолокация или устройство работают некорректно, тревожное обращение может быть создано с задержкой, неполными данными или без точного местоположения.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7. Типы тревожных обращений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7.1. В QOR могут использоваться разные типы тревожных обращений.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7.2. Типы обращений могут включать: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личная тревога;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тревога по адресу;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тревога по объекту;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тревога вне объекта;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подозрение на преследование;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конфликт;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проникновение;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угроза имуществу;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семейный или бытовой конфликт;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тревога сотрудника;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тревога посетителя;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тестовая тревога;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техническая тревога;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корпоративная тревога;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иные типы, подключённые Оператором.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7.3. Перечень типов обращений может отличаться в зависимости от версии приложения, тарифа, корпоративного договора, партнёрского подключения и настроек платформы.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7.4. Неверно выбранный тип обращения может повлиять на обработку события. Пользователь обязан по возможности выбирать тип обращения корректно.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8. Данные, передаваемые при тревожном обращении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8.1. При тревожном обращении Оператор вправе обрабатывать и передавать данные, необходимые для обработки события.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8.2. К таким данным могут относиться: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текущая геолокация;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последняя известная геолокация;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тип тревоги;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комментарий Пользователя;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время обращения;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источник обращения;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статус обращения;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история изменения статусов;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фото, видео, аудио, документы и иные вложения;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корпоративная привязка;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информация об объекте;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иная информация, необходимая для связи, обработки, маршрутизации, реагирования и отчётности.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8.3. Данные могут быть переданы оператору, диспетчеру, охранному агентству, ГБР, доверенному лицу, корпоративному клиенту, службе безопасности объекта, техническому подрядчику или иному партнёру в пределах целей обработки и согласий Пользователя.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8.4. Пользователь понимает, что без передачи указанных данных обработка тревожного обращения может быть невозможна.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9. Геолокация при тревожном обращении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9.1. При активации тревожной кнопки QOR может запросить и передать текущее местоположение Пользователя.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9.2. Геолокация может использоваться для: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определения места обращения;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передачи координат оператору;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передачи координат охранному агентству;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передачи координат доверенному лицу;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отображения события на карте;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выбора партнёра;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фиксации истории обращения;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разбора качества обработки события.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9.3. Пользователь обязан обеспечить доступ приложения QOR к геолокации, если он хочет использовать функции, требующие определения местоположения.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9.4. Если геолокация отключена, недоступна, заблокирована или неточна, QOR может использовать адрес объекта, последний известный адрес, данные, указанные Пользователем вручную, или иную доступную информацию.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9.5. Оператор не гарантирует точность геолокации. На точность влияют устройство, сеть, GPS, Wi-Fi, настройки операционной системы, режим энергосбережения, нахождение внутри зданий, подземные парковки, тоннели, плотная застройка и иные факторы.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10. Обработка тревожного обращения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10.1. После создания тревожное обращение обрабатывается в зависимости от типа события, тарифа, зоны покрытия, доступности партнёров, настроек Пользователя и технического состояния платформы.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10.2. Обработка может включать: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фиксацию события;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проверку данных;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запрос геолокации;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попытку связи с Пользователем;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отправку уведомлений;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передачу обращения оператору или диспетчеру;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передачу обращения охранному агентству;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передачу информации корпоративному администратору;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передачу уведомления доверенным лицам;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обновление статусов;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сопровождение события;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закрытие обращения;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формирование истории обращения.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10.3. Порядок обработки может отличаться в зависимости от конкретного сценария.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10.4. Оператор вправе применять автоматизированные правила обработки, если это необходимо для ускорения маршрутизации и фиксации события.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11. Статусы тревожного обращения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11.1. В QOR могут использоваться следующие статусы тревожного обращения: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создано;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принято;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в обработке;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передано партнёру;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в пути;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на месте;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решено;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закрыто;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отменено;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ошибка обработки;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ложная тревога;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тестовая тревога.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11.2. Конкретный перечень статусов зависит от версии платформы, типа обращения, тарифа, партнёра и настроек системы.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11.3. Статус «создано» означает, что тревожное обращение зафиксировано в системе.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11.4. Статус «принято» означает, что обращение принято в обработку оператором, диспетчером, партнёром или автоматизированным сценарием.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11.5. Статус «в обработке» означает, что по обращению выполняются действия в рамках доступного сценария.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11.6. Статус «передано партнёру» означает, что информация по обращению направлена подключённому партнёру.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11.7. Статус «в пути» означает, что партнёр или ГБР приняли событие к выезду либо выполняется сценарий реагирования, связанный с направлением исполнителя. Такой статус не является гарантией прибытия в конкретный срок.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11.8. Статус «на месте» означает, что партнёр или ГБР отметили прибытие на место либо зафиксировали соответствующее действие в системе.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11.9. Статус «решено» означает, что по обращению выполнены основные действия в рамках доступного сценария.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11.10. Статус «закрыто» означает завершение обработки обращения в системе QOR.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11.11. Статус «отменено» означает прекращение обработки обращения по инициативе Пользователя, оператора, партнёра, корпоративного администратора или по иной причине, зафиксированной в системе.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11.12. Статус «ложная тревога» означает, что обращение признано необоснованным, ошибочным, тестовым без согласования или созданным с нарушением правил.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11.13. Статусы носят информационный характер и отражают данные, доступные платформе на момент их отображения.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12. Время обработки и реагирования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12.1. Время обработки тревожного обращения зависит от: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типа обращения;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тарифа;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зоны покрытия;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наличия доступного партнёра;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наличия доступной ГБР;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точности адреса;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  <w:t xml:space="preserve">доступности геолокации;</w:t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качества связи;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  <w:t xml:space="preserve">дорожной ситуации;</w:t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погодных условий;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  <w:t xml:space="preserve">загруженности операторов и партнёров;</w:t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технического состояния платформы;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  <w:t xml:space="preserve">действий Пользователя;</w:t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действий третьих лиц;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  <w:t xml:space="preserve">форс-мажорных обстоятельств.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12.2. Если в тарифе, договоре или SLA не указаны конкретные показатели, время обработки и реагирования определяется фактическими возможностями платформы и партнёров.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12.3. Указание ориентировочного времени реагирования, если оно отображается в платформе, является прогнозом и может изменяться.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12.4. Оператор не гарантирует прибытие партнёра, ГБР или иного исполнителя в конкретный срок, если такая гарантия прямо не предусмотрена отдельным договором или SLA.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13. Физическое реагирование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13.1. Физическое реагирование на тревожное обращение может осуществляться охранным агентством или иной подключённой организацией, если такая услуга доступна по тарифу, адресу, зоне покрытия и условиям подключения.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13.2. Охранное агентство действует как самостоятельный исполнитель охранных услуг.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13.3. Оператор не управляет персоналом охранного агентства, экипажами, транспортом, внутренними регламентами, действиями на месте и решениями сотрудников охранного агентства.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13.4. Ответственность за физическое реагирование, соблюдение лицензии, действия ГБР и действия на месте несёт охранное агентство в пределах своего договора, лицензии, внутренних регламентов и законодательства.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13.5. Оператор отвечает за цифровую фиксацию и передачу обращения в пределах технических возможностей платформы, условий тарифа и зоны покрытия.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14. Тревога по адресу и тревога вне объекта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14.1. Пользователь может использовать тревожную кнопку по заранее добавленному адресу или объекту, если такая функция доступна.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14.2. При тревоге по адресу QOR может использовать данные объекта, включая адрес, подъезд, этаж, комментарии, контакты ответственных лиц и привязанное охранное агентство.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14.3. Если Пользователь активирует тревожную кнопку вне заранее добавленного объекта, QOR может использовать текущую геолокацию, последний известный адрес или данные, указанные Пользователем вручную.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14.4. Реагирование вне объекта может быть ограничено, если Пользователь находится вне зоны покрытия, если отсутствует доступный партнёр или если тариф не предусматривает такой сценарий.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14.5. Пользователь обязан по возможности уточнять место нахождения, ориентиры, подъезд, этаж, номер помещения, вход и иную информацию, необходимую для обработки обращения.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15. Тревога через подключённое устройство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15.1. Тревожное обращение может быть создано через подключённое устройство, если такое устройство поддерживается QOR.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15.2. К подключённым устройствам могут относиться: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смарт-часы;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носимые кнопки;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стационарные тревожные кнопки;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датчики;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мобильные устройства;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иные технические средства.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15.3. Пользователь отвечает за: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правильное подключение устройства;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заряд устройства;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работоспособность устройства;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наличие связи;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актуальность настроек;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сохранность устройства;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своевременное уведомление Оператора о неисправности.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15.4. Оператор не отвечает за невозможность создания тревожного обращения через устройство, если это вызвано разрядом батареи, поломкой, отсутствием связи, неправильной эксплуатацией, отключением разрешений, действиями Пользователя или третьих лиц.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16. Уведомление доверенных лиц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16.1. Если Пользователь добавил доверенных лиц и включил соответствующие настройки, QOR может направлять им уведомления о тревожном обращении.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16.2. Доверенным лицам могут направляться: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факт тревожного обращения;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  <w:t xml:space="preserve">имя Пользователя;</w:t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  <w:t xml:space="preserve">геолокация;</w:t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тип тревоги;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статус обработки;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инструкция связаться с Пользователем;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иная информация, предусмотренная настройками.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16.3. Пользователь обязан получить согласие доверенного лица на добавление его данных и получение уведомлений.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16.4. Оператор не отвечает за неполучение уведомления доверенным лицом, если это вызвано неверным номером, отключённым телефоном, отсутствием связи, блокировкой сообщения, настройками устройства, действиями оператора связи или иными внешними факторами.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17. Корпоративное использование тревожной кнопки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17.1. Пользователь может использовать тревожную кнопку в рамках корпоративного подключения.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17.2. Корпоративное подключение может применяться для: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сотрудников;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жителей ЖК;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арендаторов;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посетителей;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служб безопасности;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объектов бизнеса;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производственных объектов;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  <w:t xml:space="preserve">торговых объектов;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образовательных учреждений;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  <w:t xml:space="preserve">иных групп пользователей.</w:t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  <w:t xml:space="preserve">17.3. При корпоративном подключении тревожное обращение может быть доступно корпоративному администратору, службе безопасности объекта, управляющей компании или иному лицу, предусмотренному договором.</w:t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  <w:t xml:space="preserve">17.4. Состав передаваемых данных и порядок обработки определяются договором с корпоративным клиентом, настройками платформы, согласием Пользователя и требованиями законодательства.</w:t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  <w:t xml:space="preserve">17.5. Корпоративный клиент не вправе использовать данные тревожных обращений вне целей безопасности, администрирования подключения, внутренней обработки инцидента, отчётности и исполнения договора.</w:t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18. Отмена тревожного обращения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18.1. Пользователь может отменить тревожное обращение, если такая функция доступна в приложении, устройстве, личном кабинете или через оператора.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18.2. Отмена тревожного обращения может потребовать подтверждения личности, кода, звонка, комментария или иного действия.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18.3. Оператор или партнёр вправе продолжить обработку обращения после отмены, если: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есть признаки реальной угрозы;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Пользователь не выходит на связь;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  <w:t xml:space="preserve">отмена выглядит подозрительной;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обращение уже передано партнёру;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ГБР уже направлена;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прекращение обработки может создать риск для Пользователя или третьих лиц;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требуется фиксация события;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имеются требования корпоративного регламента, договора или законодательства.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18.4. Отмена обращения не всегда означает отмену выезда партнёра, если выезд уже начался или регламент партнёра предусматривает завершение проверки.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18.5. В случае отмены обращения данные о событии могут сохраняться в истории обращений.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19. Ложные тревоги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19.1. Ложной тревогой может быть признано обращение, созданное: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по ошибке;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без реального основания;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ради проверки без согласования;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  <w:t xml:space="preserve">ради шутки;</w:t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с использованием недостоверных данных;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  <w:t xml:space="preserve">с передачей ложной информации;</w:t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в результате передачи аккаунта третьему лицу;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 xml:space="preserve">в результате недобросовестного поведения Пользователя;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с целью создать помехи Оператору, партнёру или третьим лицам.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19.2. При ложной тревоге Оператор вправе: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зафиксировать событие как ложное;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запросить объяснение Пользователя;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направить предупреждение;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ограничить доступ к функции тревожной кнопки;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приостановить обслуживание;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заблокировать аккаунт;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передать информацию партнёру;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потребовать компенсацию расходов, если это предусмотрено тарифом, договором или законодательством.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19.3. Если ложная тревога привела к выезду ГБР, расходам партнёра, нарушению работы операторов или иному ущербу, Пользователь может быть обязан компенсировать соответствующие расходы.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19.4. Систематические ложные тревоги являются существенным нарушением настоящих Правил.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20. Тестовые тревоги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20.1. Тестовая тревога проводится только при предварительном согласовании с Оператором, партнёром, корпоративным клиентом или службой поддержки.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20.2. Тестовая тревога должна быть помечена как тестовая, если такая функция доступна.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20.3. При проведении тестовой тревоги Пользователь обязан следовать инструкции Оператора или партнёра.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20.4. Несогласованная проверка тревожной кнопки может быть признана ложной тревогой.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20.5. Оператор вправе проводить плановые тесты системы, уведомлять Пользователей о тестах и временно ограничивать отдельные функции при необходимости проверки работоспособности платформы.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21. Ошибки и технические ограничения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21.1. Работа тревожной кнопки зависит от технических факторов.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21.2. На работу функции могут влиять: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отсутствие интернета;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слабая мобильная связь;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разряженное устройство;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отключённая геолокация;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отключённые уведомления;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ограничения операционной системы;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режим энергосбережения;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устаревшая версия приложения;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неисправность устройства;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сбой сервера;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сбой платёжного провайдера;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сбой оператора связи;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  <w:t xml:space="preserve">сбой картографического сервиса;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ошибки сторонних сервисов;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кибератаки;</w:t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технические работы;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форс-мажор.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21.3. Оператор не гарантирует бесперебойную работу тревожной кнопки во всех условиях.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21.4. Пользователь обязан регулярно обновлять приложение, проверять настройки устройства, наличие связи, заряд батареи, разрешения геолокации и уведомлений.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22. Обязанности Пользователя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22.1. Пользователь обязан: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использовать тревожную кнопку добросовестно;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указывать достоверные данные;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поддерживать актуальность номера телефона;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поддерживать актуальность адреса объекта;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поддерживать актуальность доверенных контактов;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не создавать ложные тревоги;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не передавать аккаунт третьим лицам;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не злоупотреблять функцией;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самостоятельно обращаться в государственные экстренные службы при прямой угрозе;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обеспечивать работоспособность своего устройства;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обеспечивать доступ приложения к необходимым функциям устройства;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своевременно сообщать Оператору о технических ошибках.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22.2. Пользователь обязан по возможности оставаться на связи после создания тревожного обращения.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22.3. Пользователь обязан сообщать оператору или партнёру важную информацию, влияющую на обработку события, включая точное место, ориентиры, наличие угрозы, количество лиц, состояние Пользователя, доступ к объекту и иные существенные обстоятельства.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23. Права Оператора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23.1. Оператор вправе: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принимать тревожные обращения;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  <w:t xml:space="preserve">фиксировать историю обращений;</w:t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передавать обращения партнёрам;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  <w:t xml:space="preserve">передавать уведомления доверенным лицам;</w:t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передавать данные корпоративному клиенту в пределах договора и согласий;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  <w:t xml:space="preserve">отказывать в обработке обращений, созданных с нарушением правил;</w:t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ограничивать доступ к тревожной кнопке;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блокировать аккаунт при злоупотреблении;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проводить технические работы;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изменять сценарии обработки;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изменять статусы;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менять партнёров;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изменять зоны покрытия;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анализировать ложные тревоги;</w:t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запрашивать у Пользователя уточняющую информацию;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  <w:t xml:space="preserve">сохранять историю обращений для защиты прав сторон.</w:t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  <w:t xml:space="preserve">23.2. Оператор вправе временно ограничить функцию тревожной кнопки при угрозе безопасности платформы, технической ошибке, подозрении на злоупотребление или нарушении Пользователем документов QOR.</w:t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  <w:t xml:space="preserve">24. Обязанности Оператора</w:t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  <w:t xml:space="preserve">24.1. Оператор обязан принимать разумные меры для обработки тревожных обращений в пределах технических возможностей платформы.</w:t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  <w:t xml:space="preserve">24.2. Оператор обязан обеспечивать фиксацию обращений, передачу доступным участникам процесса, отображение статусов и хранение истории в пределах действующих регламентов.</w:t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  <w:t xml:space="preserve">24.3. Оператор обязан принимать меры по защите персональных данных и геолокационных данных Пользователя.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  <w:t xml:space="preserve">24.4. Оператор обязан рассматривать обращения Пользователя, связанные с работой тревожной кнопки, в порядке, установленном документами QOR.</w:t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  <w:t xml:space="preserve">25. Ограничения ответственности</w:t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  <w:t xml:space="preserve">25.1. Оператор не гарантирует абсолютную безопасность Пользователя.</w:t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  <w:t xml:space="preserve">25.2. Оператор не гарантирует предотвращение преступления, конфликта, ущерба, вреда жизни, вреда здоровью, имущественного ущерба или иных неблагоприятных последствий.</w:t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  <w:t xml:space="preserve">25.3. Оператор не отвечает за:</w:t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  <w:t xml:space="preserve">действия третьих лиц;</w:t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  <w:t xml:space="preserve">действия государственных органов;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  <w:t xml:space="preserve">действия или бездействие охранных агентств;</w:t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действия или бездействие ГБР;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  <w:t xml:space="preserve">действия или бездействие корпоративных клиентов;</w:t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отсутствие связи;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  <w:t xml:space="preserve">отсутствие интернета;</w:t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сбои устройства Пользователя;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  <w:t xml:space="preserve">отключённую геолокацию;</w:t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отключённые уведомления;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  <w:t xml:space="preserve">разряженное устройство;</w:t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неточный адрес;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  <w:t xml:space="preserve">неточную геолокацию;</w:t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нахождение вне зоны покрытия;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  <w:t xml:space="preserve">задержки из-за дорожной ситуации;</w:t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  <w:t xml:space="preserve">задержки из-за погодных условий;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  <w:t xml:space="preserve">технические сбои сторонних сервисов;</w:t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форс-мажор;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  <w:t xml:space="preserve">ложные сведения, предоставленные Пользователем.</w:t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  <w:t xml:space="preserve">25.4. Оператор отвечает за свои действия в пределах, установленных законодательством Республики Казахстан, Публичной офертой, Пользовательским соглашением и иными документами QOR.</w:t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  <w:t xml:space="preserve">26. История и отчётность по тревожным обращениям</w:t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  <w:t xml:space="preserve">26.1. QOR может сохранять историю тревожных обращений.</w:t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26.2. История может включать: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дату и время обращения;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тип обращения;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адрес;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  <w:t xml:space="preserve">геолокацию;</w:t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статусы;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  <w:t xml:space="preserve">участников обработки;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комментарии;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  <w:t xml:space="preserve">уведомления;</w:t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вложения;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  <w:t xml:space="preserve">информацию о передаче партнёру;</w:t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информацию о закрытии обращения;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  <w:t xml:space="preserve">причину отмены или закрытия;</w:t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отметку о ложной или тестовой тревоге.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26.3. История обращений хранится для: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подтверждения факта обращения;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  <w:t xml:space="preserve">разбора качества обработки;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рассмотрения жалоб;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защиты прав Пользователя;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защиты прав Оператора;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  <w:t xml:space="preserve">защиты прав партнёров;</w:t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исполнения договоров;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  <w:t xml:space="preserve">расследования инцидентов;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  <w:t xml:space="preserve">исполнения требований законодательства.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  <w:t xml:space="preserve">26.4. Доступ к истории обращений ограничивается ролями и служебной необходимостью.</w:t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  <w:t xml:space="preserve">27. Обращения, жалобы и спорные ситуации</w:t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  <w:t xml:space="preserve">27.1. Пользователь вправе обратиться в службу поддержки QOR по вопросам работы тревожной кнопки.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  <w:t xml:space="preserve">27.2. Обращение может касаться:</w:t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ошибочного создания тревоги;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неполучения уведомления;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  <w:t xml:space="preserve">ошибки геолокации;</w:t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некорректного статуса;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  <w:t xml:space="preserve">качества обработки;</w:t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действий оператора;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  <w:t xml:space="preserve">действий партнёра;</w:t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  <w:t xml:space="preserve">ложной тревоги;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  <w:t xml:space="preserve">возврата средств;</w:t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  <w:t xml:space="preserve">блокировки аккаунта;</w:t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  <w:t xml:space="preserve">иных вопросов, связанных с тревожной кнопкой.</w:t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  <w:t xml:space="preserve">27.3. Для рассмотрения обращения Пользователь обязан предоставить данные, необходимые для идентификации события: номер телефона, дату, время, адрес, описание ситуации и иные сведения по запросу Оператора.</w:t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  <w:t xml:space="preserve">27.4. Оператор рассматривает обращения в сроки, установленные документами QOR и законодательством Республики Казахстан.</w:t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  <w:t xml:space="preserve">28. Изменение настоящих Правил</w:t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  <w:t xml:space="preserve">28.1. Оператор вправе изменять настоящие Правила.</w:t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  <w:t xml:space="preserve">28.2. Новая редакция Правил вступает в силу с момента публикации на сайте, в приложении или ином официальном канале QOR, если иной срок не указан при публикации.</w:t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  <w:t xml:space="preserve">28.3. Продолжение использования тревожной кнопки после публикации новой редакции означает согласие Пользователя с изменениями.</w:t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  <w:t xml:space="preserve">28.4. Если Пользователь не согласен с новой редакцией, он обязан прекратить использование тревожной кнопки.</w:t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  <w:t xml:space="preserve">29. Подтверждение Пользователя</w:t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29.1. Используя тревожную кнопку, Пользователь подтверждает, что: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ознакомлен с настоящими Правилами;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понимает порядок работы тревожной кнопки;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  <w:t xml:space="preserve">понимает, что QOR зависит от связи, интернета, устройства, геолокации и партнёрской доступности;</w:t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понимает, что QOR не заменяет государственные экстренные службы;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  <w:t xml:space="preserve">понимает, что при прямой угрозе необходимо самостоятельно обращаться в государственные экстренные службы;</w:t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понимает, что данные по тревожному обращению могут передаваться партнёрам;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  <w:t xml:space="preserve">понимает ответственность за ложные тревоги;</w:t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  <w:t xml:space="preserve">обязуется использовать тревожную кнопку добросовестно.</w:t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  <w:t xml:space="preserve">30. Реквизиты Оператора</w:t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  <w:t xml:space="preserve">Оператор: ТОО «QOR.KZ»</w:t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  <w:t xml:space="preserve">Банковские реквизиты: 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